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lang w:val="en-US" w:eastAsia="zh-CN" w:bidi="ar"/>
        </w:rPr>
      </w:pPr>
    </w:p>
    <w:tbl>
      <w:tblPr>
        <w:tblStyle w:val="2"/>
        <w:tblW w:w="0" w:type="auto"/>
        <w:tblInd w:w="0" w:type="dxa"/>
        <w:tblLayout w:type="fixed"/>
        <w:tblCellMar>
          <w:top w:w="0" w:type="dxa"/>
          <w:left w:w="0" w:type="dxa"/>
          <w:bottom w:w="0" w:type="dxa"/>
          <w:right w:w="0" w:type="dxa"/>
        </w:tblCellMar>
      </w:tblPr>
      <w:tblGrid>
        <w:gridCol w:w="2122"/>
        <w:gridCol w:w="1506"/>
        <w:gridCol w:w="1317"/>
        <w:gridCol w:w="284"/>
        <w:gridCol w:w="9"/>
        <w:gridCol w:w="1026"/>
        <w:gridCol w:w="2072"/>
      </w:tblGrid>
      <w:tr>
        <w:tblPrEx>
          <w:tblCellMar>
            <w:top w:w="0" w:type="dxa"/>
            <w:left w:w="0" w:type="dxa"/>
            <w:bottom w:w="0" w:type="dxa"/>
            <w:right w:w="0" w:type="dxa"/>
          </w:tblCellMar>
        </w:tblPrEx>
        <w:trPr>
          <w:trHeight w:val="1113" w:hRule="atLeast"/>
        </w:trPr>
        <w:tc>
          <w:tcPr>
            <w:tcW w:w="8336"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b/>
                <w:i w:val="0"/>
                <w:color w:val="000000"/>
                <w:kern w:val="0"/>
                <w:sz w:val="36"/>
                <w:szCs w:val="36"/>
                <w:u w:val="none"/>
                <w:lang w:val="en" w:eastAsia="zh-CN" w:bidi="ar"/>
              </w:rPr>
            </w:pPr>
            <w:r>
              <w:rPr>
                <w:rFonts w:hint="eastAsia" w:ascii="方正小标宋简体" w:hAnsi="方正小标宋简体" w:eastAsia="方正小标宋简体" w:cs="方正小标宋简体"/>
                <w:b/>
                <w:i w:val="0"/>
                <w:color w:val="000000"/>
                <w:kern w:val="0"/>
                <w:sz w:val="36"/>
                <w:szCs w:val="36"/>
                <w:u w:val="none"/>
                <w:lang w:val="en-US" w:eastAsia="zh-CN" w:bidi="ar"/>
              </w:rPr>
              <w:t>内蒙古和林格尔新区招商引资项目</w:t>
            </w:r>
            <w:r>
              <w:rPr>
                <w:rFonts w:hint="default" w:ascii="方正小标宋简体" w:hAnsi="方正小标宋简体" w:eastAsia="方正小标宋简体" w:cs="方正小标宋简体"/>
                <w:b/>
                <w:i w:val="0"/>
                <w:color w:val="000000"/>
                <w:kern w:val="0"/>
                <w:sz w:val="36"/>
                <w:szCs w:val="36"/>
                <w:u w:val="none"/>
                <w:lang w:val="en" w:eastAsia="zh-CN" w:bidi="ar"/>
              </w:rPr>
              <w:t>引荐机构</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方正小标宋简体" w:hAnsi="方正小标宋简体" w:eastAsia="方正小标宋简体" w:cs="方正小标宋简体"/>
                <w:b/>
                <w:i w:val="0"/>
                <w:color w:val="000000"/>
                <w:kern w:val="0"/>
                <w:sz w:val="36"/>
                <w:szCs w:val="36"/>
                <w:u w:val="none"/>
                <w:lang w:val="en-US" w:eastAsia="zh-CN" w:bidi="ar"/>
              </w:rPr>
              <w:t>资格确认表</w:t>
            </w:r>
          </w:p>
        </w:tc>
      </w:tr>
      <w:tr>
        <w:tblPrEx>
          <w:tblCellMar>
            <w:top w:w="0" w:type="dxa"/>
            <w:left w:w="0" w:type="dxa"/>
            <w:bottom w:w="0" w:type="dxa"/>
            <w:right w:w="0" w:type="dxa"/>
          </w:tblCellMar>
        </w:tblPrEx>
        <w:trPr>
          <w:trHeight w:val="479" w:hRule="atLeast"/>
        </w:trPr>
        <w:tc>
          <w:tcPr>
            <w:tcW w:w="8336" w:type="dxa"/>
            <w:gridSpan w:val="7"/>
            <w:tcBorders>
              <w:top w:val="nil"/>
              <w:left w:val="nil"/>
              <w:bottom w:val="nil"/>
              <w:right w:val="nil"/>
            </w:tcBorders>
            <w:noWrap w:val="0"/>
            <w:tcMar>
              <w:top w:w="15" w:type="dxa"/>
              <w:left w:w="15" w:type="dxa"/>
              <w:right w:w="15" w:type="dxa"/>
            </w:tcMar>
            <w:vAlign w:val="center"/>
          </w:tcPr>
          <w:p>
            <w:pPr>
              <w:ind w:firstLine="5760" w:firstLineChars="2400"/>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编号：</w:t>
            </w:r>
          </w:p>
        </w:tc>
      </w:tr>
      <w:tr>
        <w:tblPrEx>
          <w:tblCellMar>
            <w:top w:w="0" w:type="dxa"/>
            <w:left w:w="0" w:type="dxa"/>
            <w:bottom w:w="0" w:type="dxa"/>
            <w:right w:w="0" w:type="dxa"/>
          </w:tblCellMar>
        </w:tblPrEx>
        <w:trPr>
          <w:trHeight w:val="312" w:hRule="atLeast"/>
        </w:trPr>
        <w:tc>
          <w:tcPr>
            <w:tcW w:w="21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宋体" w:hAnsi="宋体" w:eastAsia="宋体" w:cs="宋体"/>
                <w:i w:val="0"/>
                <w:color w:val="000000"/>
                <w:sz w:val="24"/>
                <w:szCs w:val="24"/>
                <w:u w:val="none"/>
                <w:lang w:val="en"/>
              </w:rPr>
            </w:pPr>
            <w:r>
              <w:rPr>
                <w:rFonts w:hint="default" w:ascii="宋体" w:hAnsi="宋体" w:eastAsia="宋体" w:cs="宋体"/>
                <w:i w:val="0"/>
                <w:color w:val="000000"/>
                <w:kern w:val="0"/>
                <w:sz w:val="24"/>
                <w:szCs w:val="24"/>
                <w:u w:val="none"/>
                <w:lang w:val="en" w:eastAsia="zh-CN" w:bidi="ar"/>
              </w:rPr>
              <w:t>引荐机构</w:t>
            </w:r>
            <w:r>
              <w:rPr>
                <w:rFonts w:hint="eastAsia" w:ascii="宋体" w:hAnsi="宋体" w:eastAsia="宋体" w:cs="宋体"/>
                <w:i w:val="0"/>
                <w:color w:val="000000"/>
                <w:kern w:val="0"/>
                <w:sz w:val="24"/>
                <w:szCs w:val="24"/>
                <w:u w:val="none"/>
                <w:lang w:val="en" w:eastAsia="zh-CN" w:bidi="ar"/>
              </w:rPr>
              <w:t>名称</w:t>
            </w:r>
          </w:p>
        </w:tc>
        <w:tc>
          <w:tcPr>
            <w:tcW w:w="3116" w:type="dxa"/>
            <w:gridSpan w:val="4"/>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联系人</w:t>
            </w:r>
          </w:p>
        </w:tc>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3" w:hRule="atLeast"/>
        </w:trPr>
        <w:tc>
          <w:tcPr>
            <w:tcW w:w="21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pPr>
          </w:p>
        </w:tc>
        <w:tc>
          <w:tcPr>
            <w:tcW w:w="3116" w:type="dxa"/>
            <w:gridSpan w:val="4"/>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pP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eastAsia="宋体"/>
                <w:lang w:eastAsia="zh-CN"/>
              </w:rPr>
            </w:pPr>
            <w:r>
              <w:rPr>
                <w:rFonts w:hint="eastAsia" w:eastAsia="宋体"/>
                <w:sz w:val="24"/>
                <w:szCs w:val="32"/>
                <w:lang w:eastAsia="zh-CN"/>
              </w:rPr>
              <w:t>联系电话</w:t>
            </w:r>
          </w:p>
        </w:tc>
        <w:tc>
          <w:tcPr>
            <w:tcW w:w="2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5"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组织机构代码证</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0"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项目投资方名称</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rPr>
                <w:rFonts w:hint="eastAsia" w:ascii="宋体" w:hAnsi="宋体" w:eastAsia="宋体" w:cs="宋体"/>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339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32"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项目简介</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lang w:val="en"/>
              </w:rPr>
              <w:t>（可附页）</w:t>
            </w:r>
          </w:p>
        </w:tc>
      </w:tr>
      <w:tr>
        <w:tblPrEx>
          <w:tblCellMar>
            <w:top w:w="0" w:type="dxa"/>
            <w:left w:w="0" w:type="dxa"/>
            <w:bottom w:w="0" w:type="dxa"/>
            <w:right w:w="0" w:type="dxa"/>
          </w:tblCellMar>
        </w:tblPrEx>
        <w:trPr>
          <w:trHeight w:val="392"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奖励方式</w:t>
            </w:r>
          </w:p>
        </w:tc>
        <w:tc>
          <w:tcPr>
            <w:tcW w:w="310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74295</wp:posOffset>
                      </wp:positionV>
                      <wp:extent cx="149225" cy="160655"/>
                      <wp:effectExtent l="4445" t="4445" r="17780" b="6350"/>
                      <wp:wrapNone/>
                      <wp:docPr id="2" name="圆角矩形 2"/>
                      <wp:cNvGraphicFramePr/>
                      <a:graphic xmlns:a="http://schemas.openxmlformats.org/drawingml/2006/main">
                        <a:graphicData uri="http://schemas.microsoft.com/office/word/2010/wordprocessingShape">
                          <wps:wsp>
                            <wps:cNvSpPr/>
                            <wps:spPr>
                              <a:xfrm>
                                <a:off x="0" y="0"/>
                                <a:ext cx="149225" cy="1606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9.45pt;margin-top:5.85pt;height:12.65pt;width:11.75pt;z-index:251659264;mso-width-relative:page;mso-height-relative:page;" fillcolor="#FFFFFF" filled="t" stroked="t" coordsize="21600,21600" arcsize="0.166666666666667" o:gfxdata="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cUe7t0wAAAAcBAAAPAAAA&#10;AAAAAAEAIAAAACIAAABkcnMvZG93bnJldi54bWxQSwECFAAUAAAACACHTuJAVZ9CdRoCAABKBAAA&#10;DgAAAAAAAAABACAAAAAiAQAAZHJzL2Uyb0RvYy54bWxQSwUGAAAAAAYABgBZAQAArgUAAAAA&#10;">
                      <v:path/>
                      <v:fill on="t" focussize="0,0"/>
                      <v:stroke/>
                      <v:imagedata o:title=""/>
                      <o:lock v:ext="edit" aspectratio="f"/>
                    </v:roundrect>
                  </w:pict>
                </mc:Fallback>
              </mc:AlternateContent>
            </w:r>
            <w:r>
              <w:rPr>
                <w:rFonts w:hint="eastAsia" w:ascii="宋体" w:hAnsi="宋体" w:cs="宋体"/>
                <w:i w:val="0"/>
                <w:color w:val="000000"/>
                <w:sz w:val="24"/>
                <w:szCs w:val="24"/>
                <w:u w:val="none"/>
                <w:lang w:eastAsia="zh-CN"/>
              </w:rPr>
              <w:t>固定资产投资</w:t>
            </w:r>
          </w:p>
        </w:tc>
        <w:tc>
          <w:tcPr>
            <w:tcW w:w="310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83820</wp:posOffset>
                      </wp:positionV>
                      <wp:extent cx="149225" cy="160655"/>
                      <wp:effectExtent l="4445" t="4445" r="17780" b="6350"/>
                      <wp:wrapNone/>
                      <wp:docPr id="1" name="圆角矩形 1"/>
                      <wp:cNvGraphicFramePr/>
                      <a:graphic xmlns:a="http://schemas.openxmlformats.org/drawingml/2006/main">
                        <a:graphicData uri="http://schemas.microsoft.com/office/word/2010/wordprocessingShape">
                          <wps:wsp>
                            <wps:cNvSpPr/>
                            <wps:spPr>
                              <a:xfrm>
                                <a:off x="0" y="0"/>
                                <a:ext cx="149225" cy="1606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5.75pt;margin-top:6.6pt;height:12.65pt;width:11.75pt;z-index:251660288;mso-width-relative:page;mso-height-relative:page;" fillcolor="#FFFFFF" filled="t" stroked="t" coordsize="21600,21600" arcsize="0.166666666666667" o:gfxdata="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oLOCNQAAAAHAQAADwAA&#10;AAAAAAABACAAAAAiAAAAZHJzL2Rvd25yZXYueG1sUEsBAhQAFAAAAAgAh07iQNRDuFYaAgAASgQA&#10;AA4AAAAAAAAAAQAgAAAAIwEAAGRycy9lMm9Eb2MueG1sUEsFBgAAAAAGAAYAWQEAAK8FAAAAAA==&#10;">
                      <v:path/>
                      <v:fill on="t" focussize="0,0"/>
                      <v:stroke/>
                      <v:imagedata o:title=""/>
                      <o:lock v:ext="edit" aspectratio="f"/>
                    </v:roundrect>
                  </w:pict>
                </mc:Fallback>
              </mc:AlternateContent>
            </w:r>
            <w:r>
              <w:rPr>
                <w:rFonts w:hint="eastAsia" w:ascii="宋体" w:hAnsi="宋体" w:cs="宋体"/>
                <w:i w:val="0"/>
                <w:color w:val="000000"/>
                <w:sz w:val="24"/>
                <w:szCs w:val="24"/>
                <w:u w:val="none"/>
                <w:lang w:eastAsia="zh-CN"/>
              </w:rPr>
              <w:t>营业收入</w:t>
            </w:r>
          </w:p>
        </w:tc>
      </w:tr>
      <w:tr>
        <w:tblPrEx>
          <w:tblCellMar>
            <w:top w:w="0" w:type="dxa"/>
            <w:left w:w="0" w:type="dxa"/>
            <w:bottom w:w="0" w:type="dxa"/>
            <w:right w:w="0" w:type="dxa"/>
          </w:tblCellMar>
        </w:tblPrEx>
        <w:trPr>
          <w:trHeight w:val="392"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协议签约时间</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5"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企业注册时间</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95"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项目投资方确认意见</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5"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对接部门意见</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45"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经济发展招商服务局意见</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92" w:hRule="atLeast"/>
        </w:trPr>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招商奖励评审小组意见</w:t>
            </w:r>
          </w:p>
        </w:tc>
        <w:tc>
          <w:tcPr>
            <w:tcW w:w="62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231"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投资方承诺：本公司（机构）承诺以上信息真实有效，没有与项目方和项目接受部门公职人员合伙弄虚作假或互相串通恶意骗取奖励资金的行为，违背或违反上述承诺，愿意承担相应的法律责任。</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承诺主体（签章）：                    项目投资方（签章）：</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1440" w:firstLineChars="60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   月   日                             年   月   日</w:t>
            </w:r>
          </w:p>
        </w:tc>
      </w:tr>
    </w:tbl>
    <w:p>
      <w:pPr>
        <w:rPr>
          <w:rFonts w:hint="eastAsia" w:ascii="宋体" w:hAnsi="宋体" w:eastAsia="宋体" w:cs="宋体"/>
          <w:i w:val="0"/>
          <w:color w:val="000000"/>
          <w:kern w:val="0"/>
          <w:sz w:val="24"/>
          <w:szCs w:val="24"/>
          <w:u w:val="none"/>
          <w:lang w:val="en-US" w:eastAsia="zh-CN" w:bidi="ar"/>
        </w:rPr>
      </w:pPr>
    </w:p>
    <w:p>
      <w:r>
        <w:rPr>
          <w:rFonts w:hint="eastAsia" w:ascii="宋体" w:hAnsi="宋体" w:eastAsia="宋体" w:cs="宋体"/>
          <w:i w:val="0"/>
          <w:color w:val="000000"/>
          <w:kern w:val="0"/>
          <w:sz w:val="24"/>
          <w:szCs w:val="24"/>
          <w:u w:val="none"/>
          <w:lang w:val="en-US" w:eastAsia="zh-CN" w:bidi="ar"/>
        </w:rPr>
        <w:t>备注：本申请表一式4份。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D14B9"/>
    <w:rsid w:val="767D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2021-12-16T07:15:00Z</dcterms:created>
  <dc:creator>perdre 。 </dc:creator>
  <cp:lastModifiedBy>perdre 。 </cp:lastModifiedBy>
  <dcterms:modified xsi:type="dcterms:W3CDTF">2021-12-16T07:15:59Z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01EBAC6EE71F46F09263DA71215A361E</vt:lpwstr>
  </property>
</Properties>
</file>